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E38" w:rsidRPr="00CF2E38" w:rsidRDefault="00CF2E38" w:rsidP="00CF2E38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Style w:val="a4"/>
          <w:rFonts w:ascii="Times New Roman" w:hAnsi="Times New Roman" w:cs="Times New Roman"/>
          <w:b/>
          <w:bCs/>
          <w:i w:val="0"/>
          <w:sz w:val="28"/>
          <w:szCs w:val="28"/>
          <w:lang w:eastAsia="ru-RU"/>
        </w:rPr>
      </w:pPr>
      <w:r w:rsidRPr="00CF2E38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Проект «</w:t>
      </w:r>
      <w:r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С</w:t>
      </w:r>
      <w:r w:rsidRPr="00CF2E38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енсорное развитие детей младшего дошкольного возраста посредством дидактических игр»</w:t>
      </w:r>
    </w:p>
    <w:p w:rsidR="007E2BD8" w:rsidRPr="00CF2E38" w:rsidRDefault="00CF2E38" w:rsidP="00CF2E38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t>Актуальность проекта: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 xml:space="preserve">Сенсорное развитие ребенка – это развитие его восприятия и формирования представлений о важнейших свойствах предметов, их форме, цвете, величине, положение в пространстве, а также запахе и вкусе. Период первых трех лет – наиболее интенсивного психического и физического развития малышей. Успешность умственного, физического, здорового развития ребенка в значительной степени зависит от уровня сенсорного развития, т.е. от того, насколько ребенок слышит, видит, осязает окружающий мир. </w:t>
      </w:r>
      <w:proofErr w:type="gramStart"/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t>Значение сенсорного воспитания состоит в том, что оно: является основой для интеллектуального развития, развивает наблюдательность, позитивно влияет на эстетическое чувство, является основой для развития воображения, развивает внимание, дает ребенку возможность овладеть новыми способами предметно-познавательной деятельности, обеспечивает усвоение сенсорных эталонов, обеспечивает освоение навыков учебной деятельности, влияет на расширение словарного запаса ребенка, влияет на развитие зрительной, слуховой, моторной, образной и др. видов</w:t>
      </w:r>
      <w:proofErr w:type="gramEnd"/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памяти. Огромную роль в развитие сенсорных способностей детей младшего возраста отводится дидактической игре, так как ребенок практически все в этом мире познает через игру. Дидактические игры выполняют функцию – </w:t>
      </w:r>
      <w:proofErr w:type="gramStart"/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t>контроль за</w:t>
      </w:r>
      <w:proofErr w:type="gramEnd"/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состоянием сенсорного развития детей.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Продолжительность проекта: в течение года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Тип проекта: познавательно – игровой.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Участники проекта: дети группы, воспитатели, родители.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Постановка проблемы: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Проведенный мониторинг по развитию сенсорных способностей детей нашей группе показал недостаточный уровень сенсорного развития по всем показателям, преобладали в основном низкий и средний уровень. В результате проведенного исследования, возникла необходимость в разработке и реализации проекта, направленного на повышение сенсорной культуры детей младшего возраста.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Цель проекта: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обеспечивать накопление представлений у детей младшего дошкольного возраста о форме, цвете, величине предметов, их свойствах, которые составляют фундамент общего умственного развития ребенка и являются условием успешного овладения любой практической деятельностью.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Задачи проекта: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lastRenderedPageBreak/>
        <w:t>·           </w:t>
      </w:r>
      <w:proofErr w:type="gramStart"/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t>Формировать представления о цвете, форме, величине предметов, положения их в пространстве;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·           знакомство с дидактическими играми и правилами этих игр;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·           воспитывать познавательный интерес, любознательность;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·           упражнять в установлении сходства и различия между предметами;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·           способствовать развитию у детей обследовательских умений и навыков;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·           развивать мелкую моторику рук;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·           повышать уровень педагогической компетентности родителей по формированию представлений о сенсомоторной деятельности детей;</w:t>
      </w:r>
      <w:proofErr w:type="gramEnd"/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·           оказание родителями помощи в изготовление дидактических игр для развития сенсорных способностей детей.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Формы работы с детьми: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- специальные занятия по сенсорному воспитанию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- сенсорное развитие, осуществляемое в процессе обучения рисованию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- Дидактические игры на развитие тактильных ощущений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- Дидактические игры и упражнения для закрепления понятия формы.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- Дидактические игры и упражнения на закрепления понятия величины.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- Дидактические игры и упражнения на закрепление цвета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Работу по данному направлению я начала с того, что изучила педагогическую литературу, проанализировала исследования ученых по сенсорному воспитанию дошкольников.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В ходе реализации своей работы я разработала подборку дидактических игр: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- Дидактические игры на развитие тактильных и вкусовых ощущений: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- Дидактические игры и упражнения для закрепления понятия формы: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- Дидактические игры и упражнения на закрепления понятия величины.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- Дидактические игры и упражнения на закрепление цвета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Новизна.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Новизна заключается в том, что формирование сенсорной культуры должно осуществляться не периодически, а систематически и поэтапно.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Научная новизна состоит в том, что рассмотрен целостный педагогический процесс сенсорного воспитания детей младшего дошкольного возраста через использование дидактических игр.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Ожидаемые результаты: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Решение поставленных задач обеспечат достижение цели: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1.​ Систематизацию материала по развитию сенсорных способностей у детей младшего возраста средствами дидактических игр в соответствии с возрастными и индивидуальными возможностями.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 xml:space="preserve">2.​ Сформированные сенсорные представления путём выделения формы, 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lastRenderedPageBreak/>
        <w:t>цвета, и величины предметов.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3.​ Совершенствование умений обследовать предметы, учитывать их свойства при действиях с ними.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4.​ Предметно-развивающая среда, обогащенная дидактическими играми и игрушками, пособиями для развития сенсорных способностей и мелкой моторики пальцев рук.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5.​ Сотрудничество ДОУ и семьи по проблеме формирования и развития сенсорных способностей у детей младшего возраста.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Продукт проекта: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·           Изготовление игр и пособий на развитие сенсорных навыков.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·           Пополнение сенсорной зоны новым оборудованием, играми.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·           Развлечение. «В гостях у лесных зверей».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·           Фотовыставка «Учимся играя».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Содержание проекта.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Этапы реализации проекта: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1 этап </w:t>
      </w:r>
      <w:proofErr w:type="gramStart"/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t>-п</w:t>
      </w:r>
      <w:proofErr w:type="gramEnd"/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t>одготовительный этап: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·           Изучение современных требований к содержанию и организации работы по сенсорному воспитанию детей раннего возраста в соответствие с ФГОС.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·           Проведение мониторинга.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·           Анализ полученных результатов, выводы.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·           Проведение анкетирования родителей "Выявление интересов и знаний родителей воспитанников по вопросам сенсорного развития и воспитания дошкольников".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·           Пополнение сенсорного центра новыми играми, сделанными своими руками и руками родителей.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 xml:space="preserve">2 этап </w:t>
      </w:r>
      <w:proofErr w:type="gramStart"/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t>-о</w:t>
      </w:r>
      <w:proofErr w:type="gramEnd"/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t>сновной этап: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Работа с детьми: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1. Непосредственная образовательная деятельность.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2.Совместные игры с песком и водой во время прогулки и в группе в центре «Вода и песок».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3.         Дидактические игры с малышами:</w:t>
      </w:r>
      <w:proofErr w:type="gramStart"/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-</w:t>
      </w:r>
      <w:proofErr w:type="gramEnd"/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t>Для зрительного восприятия (свет, форма, величина, например: «Спрячем в домике»; «Найди такой же…»; «Петушок», «Волшебное стеклышко», «Украсим елочку» и т. д.</w:t>
      </w:r>
      <w:proofErr w:type="gramStart"/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-</w:t>
      </w:r>
      <w:proofErr w:type="gramEnd"/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t>Для слухового восприятия (слуховое внимание, тембр, динамика, речевой слух): «Постучим – погремим»; «Кто как кричит?» и т.д.</w:t>
      </w:r>
      <w:proofErr w:type="gramStart"/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-</w:t>
      </w:r>
      <w:proofErr w:type="gramEnd"/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Для развития моторики: предметы – вкладыши, стержни для нанизывания колец, коробочки для проталкивания фигур, дидактические игрушки, 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lastRenderedPageBreak/>
        <w:t>включающие различные виды застежек (пуговицы, кнопки, липучки, крючки, молнии).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-Игры с цветным конструктором крупного размера; с пирамидками, разными по размеру, по цветам, по форме; с матрешками; геометрическими вкладышами и т. д.</w:t>
      </w:r>
      <w:proofErr w:type="gramStart"/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-</w:t>
      </w:r>
      <w:proofErr w:type="gramEnd"/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t>Мозаика: настольная и напольная.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-Настольно-печатные дидактические игры.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-Самостоятельные игры малышей.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-Чтение художественной литературы; рассматривание иллюстраций, предметных и сюжетных картинок.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Работа с родителями: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 xml:space="preserve">1.Консультации: </w:t>
      </w:r>
      <w:proofErr w:type="gramStart"/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t>«Развитие восприятия цвета детьми раннего возраста», «Сенсорное развитие детей младшего дошкольного возраста»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2.Беседы о роли развивающих игр для малышей.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3.Наглядная информация: папки-передвижки («Значение сенсорного воспитания в познавательном развитие детей», «Дидактическая игрушка – в жизни ребенка».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4.Участие м привлечение родителей в изготовлении дидактических игр и демонстрационного материала и пособий для сенсорного развития детей.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5.Тематическое родительское собрание «Игра – спутник</w:t>
      </w:r>
      <w:proofErr w:type="gramEnd"/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детства»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6.Творческий отчёт по теме «Использование дидактических игр в жизни детей»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7.Круглый стол «Значение дидактической игры для развития дошкольника»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3 этап - заключительный этап: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Анализ результатов проекта: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В ходе проекта были созданы условия, обеспечивающие эффективное использование дидактических игр.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У детей вырос уровень знаний по сенсорному развитию.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Родители получили методические рекомендации по закреплению у детей навыков сенсорного воспитания, созданию условий проведения дидактических игр, консультации по изготовлению дидактических игр.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Заключение: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Для детей младшего возраста сенсорное развитие имеет большое значение, т. к. оно является фундаментом для развития мышления, способствует развитию речи, памяти и внимания. В процессе сенсорного развития детей происходит реализация следующих задач: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·           постепенно формируются у детей представления о свойствах предметов: их форме, размере, цвете, положении в пространстве;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·           развивается восприятие окружающего мира;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lastRenderedPageBreak/>
        <w:t>·           дети обучаются способам исследования окружающего мира: наложению, прикладыванию, ощупыванию, группировке</w:t>
      </w:r>
      <w:proofErr w:type="gramStart"/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  <w:proofErr w:type="gramEnd"/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·           </w:t>
      </w:r>
      <w:proofErr w:type="gramStart"/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t>р</w:t>
      </w:r>
      <w:proofErr w:type="gramEnd"/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t>азвивается мелкая моторика рук.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Как известно, игра - ведущая деятельность детей, она пронизывает всю их жизнь. Игры по сенсорному развитию имеют исключительное значение для формирования важных качеств детской психики. Основная задача сенсорных дидактических игр для малышей – накопление разнообразного сенсорного опыта, который позволит систематизировать накопленные знания, приобрести новые, а также использовать их в разнообразных ситуациях и повседневной жизни. Прежде всего, у детей развивается умение самостоятельно чем-то занять себя и производить с предметами целесообразные действия. Например, собирать и разбирать игрушки, открывать и закрывать складных матрешек, катать шары, нанизывать кольца на стержень. При этом совершенствуется моторика рук, глазомер. Посредством осязания, мышечного чувства, зрения ребенок начинает различать и называть форму, величину, цвет предметов. Он ощущает, что один предмет твердый, другой мягкий. Одни предметы прочные, другие легко разрушаются, рвутся, мнутся и т. д. Действия детей с дидактическими игрушками, пособиями всегда ставят перед ребенком умственную задачу: он старается добиться результата - собрать башенку, сложить матрешку, подобрать красивые перышки для хвоста петуха и т. д. Так формируется целеустремленность, активность и некоторая планомерность действий.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Основная особенность дидактических игр - обучающая. Дидактическая игра помогает сделать учебный материал увлекательным, создать радостное рабочее настроение. Это повышает познавательную активность ребенка. Ребёнок, увлечённый игрой, не замечает того, что учиться, хотя то и дело сталкиваются с заданиями, которые требуют от него мыслительной деятельности.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Поэтому эффективность дидактической игры как средства развития познавательной активности детей дошкольного возраста очевидна. Уже на ранних и младших возрастных ступенях именно с помощью дидактической игры дети имеют наибольшую возможность быть самостоятельными, реализовывать и углублять свои знания и умения.</w:t>
      </w:r>
      <w:r w:rsidRPr="00CF2E38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Проводить их следует не от случая к случаю, а в определенной системе, в тесной связи с общим ходом сенсорного обучения и воспитания малышей. Поэтому, дидактическая игра в условиях современных образовательных стандартов даёт большую возможность для развития познавательной деятельности детей с учетом индивидуализации и дифференциации процессов воспитания, развития и обучения.</w:t>
      </w:r>
    </w:p>
    <w:sectPr w:rsidR="007E2BD8" w:rsidRPr="00CF2E38" w:rsidSect="007E2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E38"/>
    <w:rsid w:val="007E2BD8"/>
    <w:rsid w:val="00CF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BD8"/>
  </w:style>
  <w:style w:type="paragraph" w:styleId="1">
    <w:name w:val="heading 1"/>
    <w:basedOn w:val="a"/>
    <w:link w:val="10"/>
    <w:uiPriority w:val="9"/>
    <w:qFormat/>
    <w:rsid w:val="00CF2E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2E38"/>
    <w:rPr>
      <w:b/>
      <w:bCs/>
    </w:rPr>
  </w:style>
  <w:style w:type="character" w:styleId="a4">
    <w:name w:val="Emphasis"/>
    <w:basedOn w:val="a0"/>
    <w:uiPriority w:val="20"/>
    <w:qFormat/>
    <w:rsid w:val="00CF2E38"/>
    <w:rPr>
      <w:i/>
      <w:iCs/>
    </w:rPr>
  </w:style>
  <w:style w:type="paragraph" w:styleId="a5">
    <w:name w:val="Title"/>
    <w:basedOn w:val="a"/>
    <w:next w:val="a"/>
    <w:link w:val="a6"/>
    <w:uiPriority w:val="10"/>
    <w:qFormat/>
    <w:rsid w:val="00CF2E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F2E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CF2E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Intense Emphasis"/>
    <w:basedOn w:val="a0"/>
    <w:uiPriority w:val="21"/>
    <w:qFormat/>
    <w:rsid w:val="00CF2E38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1601</Words>
  <Characters>9132</Characters>
  <Application>Microsoft Office Word</Application>
  <DocSecurity>0</DocSecurity>
  <Lines>76</Lines>
  <Paragraphs>21</Paragraphs>
  <ScaleCrop>false</ScaleCrop>
  <Company/>
  <LinksUpToDate>false</LinksUpToDate>
  <CharactersWithSpaces>10712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2024-03-16T21:15:00Z</dcterms:created>
  <dcterms:modified xsi:type="dcterms:W3CDTF">2024-03-16T21:20:00Z</dcterms:modified>
</cp:coreProperties>
</file>